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B2D43D" w14:textId="77777777" w:rsidR="00382476" w:rsidRPr="00D5380A" w:rsidRDefault="003824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32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536"/>
      </w:tblGrid>
      <w:tr w:rsidR="00382476" w:rsidRPr="00D5380A" w14:paraId="640B4168" w14:textId="77777777">
        <w:trPr>
          <w:trHeight w:val="293"/>
        </w:trPr>
        <w:tc>
          <w:tcPr>
            <w:tcW w:w="4786" w:type="dxa"/>
          </w:tcPr>
          <w:p w14:paraId="45852045" w14:textId="4D5E9660" w:rsidR="00382476" w:rsidRPr="00D5380A" w:rsidRDefault="00184298" w:rsidP="00B41D6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Autor: </w:t>
            </w:r>
            <w:r w:rsidR="00D5380A">
              <w:rPr>
                <w:rFonts w:ascii="Arial" w:eastAsia="Arial" w:hAnsi="Arial" w:cs="Arial"/>
                <w:sz w:val="22"/>
                <w:szCs w:val="22"/>
              </w:rPr>
              <w:t>Alison Infante</w:t>
            </w:r>
          </w:p>
        </w:tc>
        <w:tc>
          <w:tcPr>
            <w:tcW w:w="4536" w:type="dxa"/>
          </w:tcPr>
          <w:p w14:paraId="1F33D780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  <w:p w14:paraId="22DF1A93" w14:textId="77777777" w:rsidR="00382476" w:rsidRPr="00D5380A" w:rsidRDefault="00382476">
            <w:pPr>
              <w:rPr>
                <w:rFonts w:ascii="Arial" w:eastAsia="Arial" w:hAnsi="Arial" w:cs="Arial"/>
                <w:color w:val="A6A6A6"/>
                <w:sz w:val="22"/>
                <w:szCs w:val="22"/>
              </w:rPr>
            </w:pPr>
          </w:p>
        </w:tc>
      </w:tr>
      <w:tr w:rsidR="00382476" w:rsidRPr="00D5380A" w14:paraId="51FB5FCB" w14:textId="77777777">
        <w:trPr>
          <w:trHeight w:val="1346"/>
        </w:trPr>
        <w:tc>
          <w:tcPr>
            <w:tcW w:w="4786" w:type="dxa"/>
          </w:tcPr>
          <w:p w14:paraId="1ED921FA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Categoría de la noticia:</w:t>
            </w:r>
          </w:p>
          <w:p w14:paraId="0AF93C94" w14:textId="024D9713" w:rsidR="00382476" w:rsidRPr="00D5380A" w:rsidRDefault="00D853CF" w:rsidP="000F392B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Cundinamarca</w:t>
            </w:r>
          </w:p>
        </w:tc>
        <w:tc>
          <w:tcPr>
            <w:tcW w:w="4536" w:type="dxa"/>
          </w:tcPr>
          <w:p w14:paraId="1695BB8E" w14:textId="77777777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Fuentes de la información: 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br/>
            </w:r>
            <w:r w:rsidR="00FA088C" w:rsidRPr="00D5380A">
              <w:rPr>
                <w:rFonts w:ascii="Arial" w:eastAsia="Arial" w:hAnsi="Arial" w:cs="Arial"/>
                <w:sz w:val="22"/>
                <w:szCs w:val="22"/>
              </w:rPr>
              <w:t>Gobernación ___</w:t>
            </w:r>
          </w:p>
          <w:p w14:paraId="0948FC7F" w14:textId="75A960B5" w:rsidR="00FA088C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Fuente pública _</w:t>
            </w:r>
            <w:r w:rsidR="00D853CF" w:rsidRPr="00D5380A">
              <w:rPr>
                <w:rFonts w:ascii="Arial" w:eastAsia="Arial" w:hAnsi="Arial" w:cs="Arial"/>
                <w:sz w:val="22"/>
                <w:szCs w:val="22"/>
              </w:rPr>
              <w:t>x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_     </w:t>
            </w:r>
          </w:p>
          <w:p w14:paraId="500B59AB" w14:textId="77777777" w:rsidR="00382476" w:rsidRPr="00D5380A" w:rsidRDefault="0018429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 xml:space="preserve">Agencia de </w:t>
            </w:r>
            <w:r w:rsidR="001A7C48" w:rsidRPr="00D5380A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Pr="00D5380A">
              <w:rPr>
                <w:rFonts w:ascii="Arial" w:eastAsia="Arial" w:hAnsi="Arial" w:cs="Arial"/>
                <w:sz w:val="22"/>
                <w:szCs w:val="22"/>
              </w:rPr>
              <w:t>rensa ___</w:t>
            </w:r>
          </w:p>
          <w:p w14:paraId="5E7BE48A" w14:textId="77777777" w:rsidR="001A7C48" w:rsidRPr="00D5380A" w:rsidRDefault="001A7C48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5380A">
              <w:rPr>
                <w:rFonts w:ascii="Arial" w:eastAsia="Arial" w:hAnsi="Arial" w:cs="Arial"/>
                <w:sz w:val="22"/>
                <w:szCs w:val="22"/>
              </w:rPr>
              <w:t>Otra, ¿Cuál? ___</w:t>
            </w:r>
          </w:p>
        </w:tc>
      </w:tr>
    </w:tbl>
    <w:p w14:paraId="3396CA89" w14:textId="77777777" w:rsidR="00382476" w:rsidRPr="00D5380A" w:rsidRDefault="00382476">
      <w:pPr>
        <w:rPr>
          <w:rFonts w:ascii="Arial" w:eastAsia="Arial" w:hAnsi="Arial" w:cs="Arial"/>
          <w:sz w:val="22"/>
          <w:szCs w:val="22"/>
        </w:rPr>
      </w:pPr>
    </w:p>
    <w:p w14:paraId="725F89CD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TEXTO PARA EL CONDUCTOR</w:t>
      </w:r>
    </w:p>
    <w:p w14:paraId="5ED6AB14" w14:textId="3BF9CD4E" w:rsidR="00382476" w:rsidRPr="00D5380A" w:rsidRDefault="00184298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(Contexto introductorio de la noticia)</w:t>
      </w:r>
    </w:p>
    <w:tbl>
      <w:tblPr>
        <w:tblStyle w:val="a1"/>
        <w:tblW w:w="931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18"/>
      </w:tblGrid>
      <w:tr w:rsidR="00E525D9" w:rsidRPr="00D5380A" w14:paraId="49966529" w14:textId="77777777">
        <w:trPr>
          <w:trHeight w:val="1379"/>
        </w:trPr>
        <w:tc>
          <w:tcPr>
            <w:tcW w:w="9318" w:type="dxa"/>
          </w:tcPr>
          <w:p w14:paraId="516C7A23" w14:textId="7C72C564" w:rsidR="00E525D9" w:rsidRPr="006021D9" w:rsidRDefault="00CB572F" w:rsidP="00EF0B2E">
            <w:pPr>
              <w:pStyle w:val="NormalWeb"/>
            </w:pPr>
            <w:r>
              <w:t>El departamento cerró 2024 con una caída de 16 fallecidos en siniestros viales frente al año anterior, un avance atribuido a campañas de prevención y controles que impactaron a miles de ciudadanos.</w:t>
            </w:r>
          </w:p>
        </w:tc>
      </w:tr>
    </w:tbl>
    <w:p w14:paraId="45B6141E" w14:textId="77777777" w:rsidR="00765D84" w:rsidRPr="00D5380A" w:rsidRDefault="00765D84" w:rsidP="00765D84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PRIMER PÁRRAFO</w:t>
      </w:r>
    </w:p>
    <w:p w14:paraId="56EFB1C6" w14:textId="77714D1B" w:rsidR="00382476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(Ampliación de la noticia)</w:t>
      </w:r>
    </w:p>
    <w:tbl>
      <w:tblPr>
        <w:tblStyle w:val="a2"/>
        <w:tblpPr w:leftFromText="141" w:rightFromText="141" w:vertAnchor="text" w:tblpY="168"/>
        <w:tblW w:w="93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371"/>
      </w:tblGrid>
      <w:tr w:rsidR="00382476" w:rsidRPr="00D5380A" w14:paraId="36C01A97" w14:textId="77777777" w:rsidTr="003F5C22">
        <w:trPr>
          <w:trHeight w:val="1136"/>
        </w:trPr>
        <w:tc>
          <w:tcPr>
            <w:tcW w:w="9371" w:type="dxa"/>
          </w:tcPr>
          <w:p w14:paraId="20F0611B" w14:textId="72A26F1F" w:rsidR="00CB572F" w:rsidRDefault="00CB572F" w:rsidP="00CB572F">
            <w:pPr>
              <w:pStyle w:val="NormalWeb"/>
            </w:pPr>
            <w:r>
              <w:t xml:space="preserve">La Gobernación de Cundinamarca presentó el balance de siniestralidad vial, donde Facatativá reportó 18 muertes menos, Guaduas ocho y </w:t>
            </w:r>
            <w:proofErr w:type="spellStart"/>
            <w:r>
              <w:t>Cajicá</w:t>
            </w:r>
            <w:proofErr w:type="spellEnd"/>
            <w:r>
              <w:t xml:space="preserve"> seis, convirtiéndose en los municipios con mayor avance en seguridad vial.</w:t>
            </w:r>
            <w:r>
              <w:t xml:space="preserve"> </w:t>
            </w:r>
            <w:r>
              <w:br/>
            </w:r>
            <w:r>
              <w:t>De acuerdo con el Observatorio Nacional de Seguridad Vial, el departamento pasó de 687 a 671 fallecidos, una reducción del 2,3%. Además, los lesionados disminuyeron en 20 casos, completando 2.581 en 2024.</w:t>
            </w:r>
            <w:r>
              <w:t xml:space="preserve">  </w:t>
            </w:r>
            <w:r w:rsidRPr="00CB572F">
              <w:t xml:space="preserve">Así lo destacó </w:t>
            </w:r>
            <w:proofErr w:type="spellStart"/>
            <w:r w:rsidRPr="00CB572F">
              <w:t>fernanda</w:t>
            </w:r>
            <w:proofErr w:type="spellEnd"/>
            <w:r w:rsidRPr="00CB572F">
              <w:t xml:space="preserve"> bautista, directora de </w:t>
            </w:r>
            <w:proofErr w:type="spellStart"/>
            <w:r w:rsidRPr="00CB572F">
              <w:t>politica</w:t>
            </w:r>
            <w:proofErr w:type="spellEnd"/>
            <w:r w:rsidRPr="00CB572F">
              <w:t xml:space="preserve"> sectorial del departamento</w:t>
            </w:r>
            <w:r>
              <w:t xml:space="preserve"> FULL 1 </w:t>
            </w:r>
          </w:p>
          <w:p w14:paraId="7806C4FD" w14:textId="30E848A4" w:rsidR="00893F91" w:rsidRPr="00C519FD" w:rsidRDefault="00893F91" w:rsidP="00C0180B">
            <w:pPr>
              <w:pStyle w:val="NormalWeb"/>
            </w:pPr>
          </w:p>
        </w:tc>
      </w:tr>
    </w:tbl>
    <w:p w14:paraId="50DA7FC7" w14:textId="77777777" w:rsidR="003F5C22" w:rsidRPr="00D5380A" w:rsidRDefault="003F5C22" w:rsidP="002B03DB">
      <w:pPr>
        <w:rPr>
          <w:rFonts w:ascii="Arial" w:eastAsia="Arial" w:hAnsi="Arial" w:cs="Arial"/>
          <w:sz w:val="22"/>
          <w:szCs w:val="22"/>
        </w:rPr>
      </w:pPr>
    </w:p>
    <w:p w14:paraId="0940D6D1" w14:textId="57A8D06A" w:rsidR="003F5C22" w:rsidRPr="00D5380A" w:rsidRDefault="00765D84" w:rsidP="002B03DB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ENTREVISTA 1</w:t>
      </w:r>
    </w:p>
    <w:p w14:paraId="30FA4467" w14:textId="51441581" w:rsidR="00765D84" w:rsidRPr="00D5380A" w:rsidRDefault="00765D84" w:rsidP="00C378FE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(No debe exceder los 20 segundos de duración)</w:t>
      </w:r>
    </w:p>
    <w:p w14:paraId="729D29C8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1258C0A4" w14:textId="77777777" w:rsidR="00382476" w:rsidRPr="00D5380A" w:rsidRDefault="00184298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382476" w:rsidRPr="00D5380A" w14:paraId="03C03E68" w14:textId="77777777">
        <w:trPr>
          <w:trHeight w:val="885"/>
        </w:trPr>
        <w:tc>
          <w:tcPr>
            <w:tcW w:w="10086" w:type="dxa"/>
          </w:tcPr>
          <w:p w14:paraId="30B7518C" w14:textId="3EC2F0D8" w:rsidR="00EE79CA" w:rsidRPr="00D5380A" w:rsidRDefault="00CB572F" w:rsidP="003F6730">
            <w:pPr>
              <w:pStyle w:val="NormalWeb"/>
              <w:rPr>
                <w:rFonts w:ascii="Arial" w:hAnsi="Arial" w:cs="Arial"/>
              </w:rPr>
            </w:pPr>
            <w:r>
              <w:t>Las campañas de sensibilización alcanzaron a más de 38 mil personas, mientras que los operativos de control dejaron más de 72 mil comparendos por exceso de velocidad, documentos vencidos y fallas mecánicas.</w:t>
            </w:r>
            <w:r>
              <w:t xml:space="preserve"> </w:t>
            </w:r>
          </w:p>
        </w:tc>
      </w:tr>
    </w:tbl>
    <w:p w14:paraId="0126C765" w14:textId="77777777" w:rsidR="00382476" w:rsidRPr="00D5380A" w:rsidRDefault="00382476">
      <w:pPr>
        <w:jc w:val="both"/>
        <w:rPr>
          <w:rFonts w:ascii="Arial" w:eastAsia="Arial" w:hAnsi="Arial" w:cs="Arial"/>
          <w:sz w:val="22"/>
          <w:szCs w:val="22"/>
        </w:rPr>
      </w:pPr>
    </w:p>
    <w:p w14:paraId="1204D7C8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SEGUNDO PÁRRAFO</w:t>
      </w:r>
    </w:p>
    <w:p w14:paraId="5ED6D0DF" w14:textId="77777777" w:rsidR="00717937" w:rsidRPr="00D5380A" w:rsidRDefault="00717937" w:rsidP="00717937">
      <w:pPr>
        <w:jc w:val="center"/>
        <w:rPr>
          <w:rFonts w:ascii="Arial" w:eastAsia="Arial" w:hAnsi="Arial" w:cs="Arial"/>
          <w:sz w:val="22"/>
          <w:szCs w:val="22"/>
        </w:rPr>
      </w:pPr>
      <w:r w:rsidRPr="00D5380A">
        <w:rPr>
          <w:rFonts w:ascii="Arial" w:eastAsia="Arial" w:hAnsi="Arial" w:cs="Arial"/>
          <w:sz w:val="22"/>
          <w:szCs w:val="22"/>
        </w:rPr>
        <w:t>(Desarrollo de la noticia)</w:t>
      </w:r>
    </w:p>
    <w:tbl>
      <w:tblPr>
        <w:tblStyle w:val="a3"/>
        <w:tblpPr w:leftFromText="141" w:rightFromText="141" w:vertAnchor="text" w:tblpY="168"/>
        <w:tblW w:w="100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86"/>
      </w:tblGrid>
      <w:tr w:rsidR="00E457E6" w:rsidRPr="00D5380A" w14:paraId="199AC65C" w14:textId="77777777" w:rsidTr="006D1A77">
        <w:trPr>
          <w:trHeight w:val="885"/>
        </w:trPr>
        <w:tc>
          <w:tcPr>
            <w:tcW w:w="10086" w:type="dxa"/>
          </w:tcPr>
          <w:p w14:paraId="7217E435" w14:textId="246849C7" w:rsidR="00E61FB9" w:rsidRPr="00C64C1D" w:rsidRDefault="00CB572F" w:rsidP="00C64C1D">
            <w:pPr>
              <w:pStyle w:val="NormalWeb"/>
            </w:pPr>
            <w:r>
              <w:t>La Secretaría de Movilidad señaló que los motociclistas siguen siendo los más afectados, con el 52% de las muertes, e insistió en que la seguridad vial exige corresponsabilidad de todos los actores en la vía.</w:t>
            </w:r>
          </w:p>
        </w:tc>
      </w:tr>
    </w:tbl>
    <w:p w14:paraId="095D902F" w14:textId="39CE9E25" w:rsidR="00AB650A" w:rsidRPr="00D5380A" w:rsidRDefault="00B35054" w:rsidP="00394530">
      <w:pPr>
        <w:ind w:hanging="2"/>
        <w:jc w:val="center"/>
        <w:rPr>
          <w:rFonts w:ascii="Arial" w:hAnsi="Arial" w:cs="Arial"/>
          <w:sz w:val="27"/>
          <w:szCs w:val="27"/>
        </w:rPr>
      </w:pPr>
      <w:r w:rsidRPr="007A567E">
        <w:rPr>
          <w:rFonts w:ascii="Arial" w:eastAsia="Arial" w:hAnsi="Arial" w:cs="Arial"/>
          <w:sz w:val="22"/>
          <w:szCs w:val="22"/>
        </w:rPr>
        <w:t>TITULAR</w:t>
      </w:r>
      <w:r w:rsidR="005039EF" w:rsidRPr="007A567E">
        <w:rPr>
          <w:rFonts w:ascii="Arial" w:hAnsi="Arial" w:cs="Arial"/>
          <w:sz w:val="22"/>
          <w:szCs w:val="22"/>
        </w:rPr>
        <w:t xml:space="preserve">   </w:t>
      </w:r>
      <w:bookmarkStart w:id="0" w:name="_GoBack"/>
      <w:r w:rsidR="00CB572F">
        <w:t xml:space="preserve">Facatativá, Guaduas y </w:t>
      </w:r>
      <w:proofErr w:type="spellStart"/>
      <w:r w:rsidR="00CB572F">
        <w:t>Cajicá</w:t>
      </w:r>
      <w:proofErr w:type="spellEnd"/>
      <w:r w:rsidR="00CB572F">
        <w:t xml:space="preserve"> lideran reducción de muertes en las vías de Cundinamarca</w:t>
      </w:r>
      <w:bookmarkEnd w:id="0"/>
    </w:p>
    <w:sectPr w:rsidR="00AB650A" w:rsidRPr="00D5380A">
      <w:headerReference w:type="default" r:id="rId8"/>
      <w:pgSz w:w="11906" w:h="16838"/>
      <w:pgMar w:top="1701" w:right="1701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F8B3A" w14:textId="77777777" w:rsidR="00EF53FD" w:rsidRDefault="00EF53FD">
      <w:r>
        <w:separator/>
      </w:r>
    </w:p>
  </w:endnote>
  <w:endnote w:type="continuationSeparator" w:id="0">
    <w:p w14:paraId="2B177497" w14:textId="77777777" w:rsidR="00EF53FD" w:rsidRDefault="00EF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19E51" w14:textId="77777777" w:rsidR="00EF53FD" w:rsidRDefault="00EF53FD">
      <w:r>
        <w:separator/>
      </w:r>
    </w:p>
  </w:footnote>
  <w:footnote w:type="continuationSeparator" w:id="0">
    <w:p w14:paraId="756EA575" w14:textId="77777777" w:rsidR="00EF53FD" w:rsidRDefault="00EF53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CB8FA" w14:textId="77777777" w:rsidR="00933806" w:rsidRDefault="0093380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2"/>
        <w:szCs w:val="22"/>
      </w:rPr>
    </w:pPr>
  </w:p>
  <w:p w14:paraId="5C4151B8" w14:textId="77777777" w:rsidR="00933806" w:rsidRDefault="0093380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200"/>
      <w:jc w:val="center"/>
      <w:rPr>
        <w:b/>
        <w:color w:val="000000"/>
      </w:rPr>
    </w:pPr>
    <w:r>
      <w:rPr>
        <w:b/>
      </w:rPr>
      <w:t>FORMATO BASE PARA LA CONSTRUCCIÓN DE INFORMES RADIALES EN EL DORADO RADIO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D0E96"/>
    <w:multiLevelType w:val="multilevel"/>
    <w:tmpl w:val="8DB4C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476"/>
    <w:rsid w:val="0000110E"/>
    <w:rsid w:val="000017CC"/>
    <w:rsid w:val="000275BA"/>
    <w:rsid w:val="000368D0"/>
    <w:rsid w:val="00044EE6"/>
    <w:rsid w:val="00047790"/>
    <w:rsid w:val="00050F80"/>
    <w:rsid w:val="0006160C"/>
    <w:rsid w:val="0006170A"/>
    <w:rsid w:val="0006503E"/>
    <w:rsid w:val="000704B6"/>
    <w:rsid w:val="000704B9"/>
    <w:rsid w:val="00081F64"/>
    <w:rsid w:val="00084710"/>
    <w:rsid w:val="00084BA7"/>
    <w:rsid w:val="00086273"/>
    <w:rsid w:val="000A0A9D"/>
    <w:rsid w:val="000A780F"/>
    <w:rsid w:val="000B50A6"/>
    <w:rsid w:val="000B5A1C"/>
    <w:rsid w:val="000C314B"/>
    <w:rsid w:val="000C4DAD"/>
    <w:rsid w:val="000D0018"/>
    <w:rsid w:val="000E2C4A"/>
    <w:rsid w:val="000F392B"/>
    <w:rsid w:val="000F5D65"/>
    <w:rsid w:val="00104811"/>
    <w:rsid w:val="00104CC2"/>
    <w:rsid w:val="00106637"/>
    <w:rsid w:val="00116087"/>
    <w:rsid w:val="001165F2"/>
    <w:rsid w:val="001214AA"/>
    <w:rsid w:val="00132EE3"/>
    <w:rsid w:val="00136F87"/>
    <w:rsid w:val="00140AB2"/>
    <w:rsid w:val="00163232"/>
    <w:rsid w:val="001767A7"/>
    <w:rsid w:val="0018080B"/>
    <w:rsid w:val="00184298"/>
    <w:rsid w:val="001847C7"/>
    <w:rsid w:val="00186F83"/>
    <w:rsid w:val="00191F27"/>
    <w:rsid w:val="0019307B"/>
    <w:rsid w:val="001A6508"/>
    <w:rsid w:val="001A7C48"/>
    <w:rsid w:val="001B1005"/>
    <w:rsid w:val="001C20A1"/>
    <w:rsid w:val="001D13D9"/>
    <w:rsid w:val="001D3200"/>
    <w:rsid w:val="001D55B0"/>
    <w:rsid w:val="001D7458"/>
    <w:rsid w:val="001F32B6"/>
    <w:rsid w:val="001F768A"/>
    <w:rsid w:val="002107EA"/>
    <w:rsid w:val="00217B15"/>
    <w:rsid w:val="0022087F"/>
    <w:rsid w:val="00245878"/>
    <w:rsid w:val="00246C14"/>
    <w:rsid w:val="00250130"/>
    <w:rsid w:val="00256F81"/>
    <w:rsid w:val="00265752"/>
    <w:rsid w:val="00274BBF"/>
    <w:rsid w:val="002754FB"/>
    <w:rsid w:val="00281AD8"/>
    <w:rsid w:val="00286747"/>
    <w:rsid w:val="00286B90"/>
    <w:rsid w:val="00295D9E"/>
    <w:rsid w:val="00295E2F"/>
    <w:rsid w:val="002A1ADF"/>
    <w:rsid w:val="002A5F37"/>
    <w:rsid w:val="002B03DB"/>
    <w:rsid w:val="002C0FC3"/>
    <w:rsid w:val="002C0FE3"/>
    <w:rsid w:val="002D010F"/>
    <w:rsid w:val="002D1CD8"/>
    <w:rsid w:val="002D7E2E"/>
    <w:rsid w:val="002E4B5F"/>
    <w:rsid w:val="002F4A5A"/>
    <w:rsid w:val="003018EA"/>
    <w:rsid w:val="00307726"/>
    <w:rsid w:val="003151F7"/>
    <w:rsid w:val="00322166"/>
    <w:rsid w:val="00331562"/>
    <w:rsid w:val="00331AF8"/>
    <w:rsid w:val="00334568"/>
    <w:rsid w:val="003431F1"/>
    <w:rsid w:val="003468E4"/>
    <w:rsid w:val="00346E05"/>
    <w:rsid w:val="00350F71"/>
    <w:rsid w:val="00351DD4"/>
    <w:rsid w:val="00354BF5"/>
    <w:rsid w:val="00367DE5"/>
    <w:rsid w:val="003762D2"/>
    <w:rsid w:val="0037748B"/>
    <w:rsid w:val="003774C6"/>
    <w:rsid w:val="00382476"/>
    <w:rsid w:val="00394530"/>
    <w:rsid w:val="003A01A9"/>
    <w:rsid w:val="003A06B4"/>
    <w:rsid w:val="003A477C"/>
    <w:rsid w:val="003B213A"/>
    <w:rsid w:val="003C6D0B"/>
    <w:rsid w:val="003E0299"/>
    <w:rsid w:val="003F40B1"/>
    <w:rsid w:val="003F54EF"/>
    <w:rsid w:val="003F5C22"/>
    <w:rsid w:val="003F6730"/>
    <w:rsid w:val="00403E91"/>
    <w:rsid w:val="00411380"/>
    <w:rsid w:val="004119E1"/>
    <w:rsid w:val="0041496C"/>
    <w:rsid w:val="00425AED"/>
    <w:rsid w:val="00425C85"/>
    <w:rsid w:val="0042783B"/>
    <w:rsid w:val="00427E81"/>
    <w:rsid w:val="00433487"/>
    <w:rsid w:val="0044544F"/>
    <w:rsid w:val="00445B52"/>
    <w:rsid w:val="00455B7D"/>
    <w:rsid w:val="0046371F"/>
    <w:rsid w:val="00467839"/>
    <w:rsid w:val="00485085"/>
    <w:rsid w:val="00487103"/>
    <w:rsid w:val="00493B85"/>
    <w:rsid w:val="004A021A"/>
    <w:rsid w:val="004A0A5A"/>
    <w:rsid w:val="004A7967"/>
    <w:rsid w:val="004B0F13"/>
    <w:rsid w:val="004B147C"/>
    <w:rsid w:val="004B50A5"/>
    <w:rsid w:val="004B7A15"/>
    <w:rsid w:val="004C18A2"/>
    <w:rsid w:val="004E0D70"/>
    <w:rsid w:val="004E2E1B"/>
    <w:rsid w:val="004E47F2"/>
    <w:rsid w:val="004E62F6"/>
    <w:rsid w:val="004F4AA5"/>
    <w:rsid w:val="005039EF"/>
    <w:rsid w:val="00504044"/>
    <w:rsid w:val="00530817"/>
    <w:rsid w:val="00530A5E"/>
    <w:rsid w:val="005324DA"/>
    <w:rsid w:val="00541C99"/>
    <w:rsid w:val="00544BA7"/>
    <w:rsid w:val="00546C9A"/>
    <w:rsid w:val="00546D86"/>
    <w:rsid w:val="00546F9C"/>
    <w:rsid w:val="00575D80"/>
    <w:rsid w:val="00580384"/>
    <w:rsid w:val="0058755C"/>
    <w:rsid w:val="00593151"/>
    <w:rsid w:val="005A343C"/>
    <w:rsid w:val="005B469F"/>
    <w:rsid w:val="005B58EC"/>
    <w:rsid w:val="005B74FC"/>
    <w:rsid w:val="005D20E9"/>
    <w:rsid w:val="005D24F4"/>
    <w:rsid w:val="005E0F3C"/>
    <w:rsid w:val="005E305D"/>
    <w:rsid w:val="005E3C76"/>
    <w:rsid w:val="005E534B"/>
    <w:rsid w:val="005E7B35"/>
    <w:rsid w:val="005F6869"/>
    <w:rsid w:val="006021D9"/>
    <w:rsid w:val="0061081D"/>
    <w:rsid w:val="00620338"/>
    <w:rsid w:val="006314E9"/>
    <w:rsid w:val="00631715"/>
    <w:rsid w:val="006339E4"/>
    <w:rsid w:val="00635E2C"/>
    <w:rsid w:val="00640D70"/>
    <w:rsid w:val="00652434"/>
    <w:rsid w:val="00662338"/>
    <w:rsid w:val="00666F39"/>
    <w:rsid w:val="00667303"/>
    <w:rsid w:val="00670752"/>
    <w:rsid w:val="0067116C"/>
    <w:rsid w:val="006733BC"/>
    <w:rsid w:val="00673E44"/>
    <w:rsid w:val="00673F13"/>
    <w:rsid w:val="00674B4F"/>
    <w:rsid w:val="00684443"/>
    <w:rsid w:val="006913E5"/>
    <w:rsid w:val="006A14B6"/>
    <w:rsid w:val="006A2350"/>
    <w:rsid w:val="006B7178"/>
    <w:rsid w:val="006B7A2C"/>
    <w:rsid w:val="006D0F73"/>
    <w:rsid w:val="006D19EC"/>
    <w:rsid w:val="006D1A77"/>
    <w:rsid w:val="006D77B6"/>
    <w:rsid w:val="006F16FB"/>
    <w:rsid w:val="00702D4B"/>
    <w:rsid w:val="007135B4"/>
    <w:rsid w:val="00717937"/>
    <w:rsid w:val="007179C9"/>
    <w:rsid w:val="007227DE"/>
    <w:rsid w:val="00726449"/>
    <w:rsid w:val="00727F72"/>
    <w:rsid w:val="0073390E"/>
    <w:rsid w:val="00744409"/>
    <w:rsid w:val="00745CE8"/>
    <w:rsid w:val="00746F17"/>
    <w:rsid w:val="007500D7"/>
    <w:rsid w:val="0076336A"/>
    <w:rsid w:val="00763C98"/>
    <w:rsid w:val="00765D84"/>
    <w:rsid w:val="007672EB"/>
    <w:rsid w:val="007704B7"/>
    <w:rsid w:val="007735F8"/>
    <w:rsid w:val="00791584"/>
    <w:rsid w:val="007A06FB"/>
    <w:rsid w:val="007A22B1"/>
    <w:rsid w:val="007A567E"/>
    <w:rsid w:val="007B5E93"/>
    <w:rsid w:val="007C06BF"/>
    <w:rsid w:val="007C07AF"/>
    <w:rsid w:val="007C16C9"/>
    <w:rsid w:val="007C3252"/>
    <w:rsid w:val="007C6F69"/>
    <w:rsid w:val="007D22DF"/>
    <w:rsid w:val="007F2D69"/>
    <w:rsid w:val="00816625"/>
    <w:rsid w:val="00820785"/>
    <w:rsid w:val="008236EA"/>
    <w:rsid w:val="0082635F"/>
    <w:rsid w:val="00835069"/>
    <w:rsid w:val="00841A7E"/>
    <w:rsid w:val="00842AF2"/>
    <w:rsid w:val="00845EBA"/>
    <w:rsid w:val="00846363"/>
    <w:rsid w:val="0085092F"/>
    <w:rsid w:val="008521B1"/>
    <w:rsid w:val="00854A58"/>
    <w:rsid w:val="00855C54"/>
    <w:rsid w:val="008733AC"/>
    <w:rsid w:val="00883D9F"/>
    <w:rsid w:val="00885069"/>
    <w:rsid w:val="0089274D"/>
    <w:rsid w:val="00893F91"/>
    <w:rsid w:val="00894CAF"/>
    <w:rsid w:val="00897C6A"/>
    <w:rsid w:val="008A348D"/>
    <w:rsid w:val="008A6449"/>
    <w:rsid w:val="008B3203"/>
    <w:rsid w:val="008B4353"/>
    <w:rsid w:val="008B64EA"/>
    <w:rsid w:val="008B794A"/>
    <w:rsid w:val="008C2CB8"/>
    <w:rsid w:val="008C3476"/>
    <w:rsid w:val="008C656B"/>
    <w:rsid w:val="008D45C4"/>
    <w:rsid w:val="008D59E5"/>
    <w:rsid w:val="008E005B"/>
    <w:rsid w:val="008E4933"/>
    <w:rsid w:val="008E703C"/>
    <w:rsid w:val="008E70DA"/>
    <w:rsid w:val="008E7EFE"/>
    <w:rsid w:val="008F0BED"/>
    <w:rsid w:val="008F0EF0"/>
    <w:rsid w:val="008F5263"/>
    <w:rsid w:val="008F6915"/>
    <w:rsid w:val="00914ED6"/>
    <w:rsid w:val="0091747C"/>
    <w:rsid w:val="00923264"/>
    <w:rsid w:val="00932C33"/>
    <w:rsid w:val="00933806"/>
    <w:rsid w:val="00935CD4"/>
    <w:rsid w:val="009406D8"/>
    <w:rsid w:val="009415F5"/>
    <w:rsid w:val="009416B8"/>
    <w:rsid w:val="00957B93"/>
    <w:rsid w:val="0096302A"/>
    <w:rsid w:val="009655E8"/>
    <w:rsid w:val="00966193"/>
    <w:rsid w:val="00975610"/>
    <w:rsid w:val="00982BB2"/>
    <w:rsid w:val="00983E42"/>
    <w:rsid w:val="009A13D0"/>
    <w:rsid w:val="009B2FC4"/>
    <w:rsid w:val="009B3971"/>
    <w:rsid w:val="009C33D2"/>
    <w:rsid w:val="009C73CB"/>
    <w:rsid w:val="009D5E0E"/>
    <w:rsid w:val="009E0F10"/>
    <w:rsid w:val="009E14E6"/>
    <w:rsid w:val="009E397B"/>
    <w:rsid w:val="009E59B4"/>
    <w:rsid w:val="009F0209"/>
    <w:rsid w:val="009F2A46"/>
    <w:rsid w:val="009F443C"/>
    <w:rsid w:val="009F5C90"/>
    <w:rsid w:val="00A029F7"/>
    <w:rsid w:val="00A03A31"/>
    <w:rsid w:val="00A041E3"/>
    <w:rsid w:val="00A05471"/>
    <w:rsid w:val="00A14443"/>
    <w:rsid w:val="00A20C72"/>
    <w:rsid w:val="00A222F4"/>
    <w:rsid w:val="00A327C2"/>
    <w:rsid w:val="00A33CF7"/>
    <w:rsid w:val="00A36500"/>
    <w:rsid w:val="00A414A0"/>
    <w:rsid w:val="00A51FEA"/>
    <w:rsid w:val="00A540EB"/>
    <w:rsid w:val="00A67071"/>
    <w:rsid w:val="00A8396E"/>
    <w:rsid w:val="00A8691A"/>
    <w:rsid w:val="00A93B70"/>
    <w:rsid w:val="00A975A0"/>
    <w:rsid w:val="00AA1B95"/>
    <w:rsid w:val="00AA7E12"/>
    <w:rsid w:val="00AB2E07"/>
    <w:rsid w:val="00AB328C"/>
    <w:rsid w:val="00AB4DDB"/>
    <w:rsid w:val="00AB650A"/>
    <w:rsid w:val="00AB78AA"/>
    <w:rsid w:val="00AC0351"/>
    <w:rsid w:val="00AC1411"/>
    <w:rsid w:val="00AC3E7E"/>
    <w:rsid w:val="00AC7F2D"/>
    <w:rsid w:val="00AD3D27"/>
    <w:rsid w:val="00AE294D"/>
    <w:rsid w:val="00AE686E"/>
    <w:rsid w:val="00B03B22"/>
    <w:rsid w:val="00B05C54"/>
    <w:rsid w:val="00B06DDB"/>
    <w:rsid w:val="00B12098"/>
    <w:rsid w:val="00B12524"/>
    <w:rsid w:val="00B1384D"/>
    <w:rsid w:val="00B24F07"/>
    <w:rsid w:val="00B33754"/>
    <w:rsid w:val="00B35054"/>
    <w:rsid w:val="00B36521"/>
    <w:rsid w:val="00B37F2B"/>
    <w:rsid w:val="00B41D6B"/>
    <w:rsid w:val="00B4202B"/>
    <w:rsid w:val="00B45FF6"/>
    <w:rsid w:val="00B468F3"/>
    <w:rsid w:val="00B47210"/>
    <w:rsid w:val="00B61F84"/>
    <w:rsid w:val="00B65E82"/>
    <w:rsid w:val="00B67691"/>
    <w:rsid w:val="00B76077"/>
    <w:rsid w:val="00B763B9"/>
    <w:rsid w:val="00B76B34"/>
    <w:rsid w:val="00B84358"/>
    <w:rsid w:val="00B85691"/>
    <w:rsid w:val="00B865EB"/>
    <w:rsid w:val="00B96C53"/>
    <w:rsid w:val="00BA15B4"/>
    <w:rsid w:val="00BA2FCA"/>
    <w:rsid w:val="00BA450E"/>
    <w:rsid w:val="00BB3583"/>
    <w:rsid w:val="00BC3F67"/>
    <w:rsid w:val="00BC7B85"/>
    <w:rsid w:val="00BD7D05"/>
    <w:rsid w:val="00BE6CED"/>
    <w:rsid w:val="00BF13F2"/>
    <w:rsid w:val="00BF20B6"/>
    <w:rsid w:val="00BF2C0B"/>
    <w:rsid w:val="00BF527D"/>
    <w:rsid w:val="00C002EB"/>
    <w:rsid w:val="00C00382"/>
    <w:rsid w:val="00C0180B"/>
    <w:rsid w:val="00C04A1F"/>
    <w:rsid w:val="00C10502"/>
    <w:rsid w:val="00C26ADB"/>
    <w:rsid w:val="00C3664B"/>
    <w:rsid w:val="00C378FE"/>
    <w:rsid w:val="00C42361"/>
    <w:rsid w:val="00C474A1"/>
    <w:rsid w:val="00C512F5"/>
    <w:rsid w:val="00C519FD"/>
    <w:rsid w:val="00C52BE6"/>
    <w:rsid w:val="00C62B00"/>
    <w:rsid w:val="00C64A12"/>
    <w:rsid w:val="00C64C1D"/>
    <w:rsid w:val="00C74B66"/>
    <w:rsid w:val="00C863A9"/>
    <w:rsid w:val="00C90597"/>
    <w:rsid w:val="00C90B2D"/>
    <w:rsid w:val="00C971C8"/>
    <w:rsid w:val="00CA392F"/>
    <w:rsid w:val="00CB4BE6"/>
    <w:rsid w:val="00CB572F"/>
    <w:rsid w:val="00CC1336"/>
    <w:rsid w:val="00CC3FD0"/>
    <w:rsid w:val="00CE058B"/>
    <w:rsid w:val="00CE2ADD"/>
    <w:rsid w:val="00CE6B33"/>
    <w:rsid w:val="00CF3178"/>
    <w:rsid w:val="00D0257C"/>
    <w:rsid w:val="00D04379"/>
    <w:rsid w:val="00D14842"/>
    <w:rsid w:val="00D2417E"/>
    <w:rsid w:val="00D24436"/>
    <w:rsid w:val="00D27F13"/>
    <w:rsid w:val="00D315F5"/>
    <w:rsid w:val="00D35549"/>
    <w:rsid w:val="00D361D7"/>
    <w:rsid w:val="00D3685D"/>
    <w:rsid w:val="00D37626"/>
    <w:rsid w:val="00D41343"/>
    <w:rsid w:val="00D43FD3"/>
    <w:rsid w:val="00D44827"/>
    <w:rsid w:val="00D5380A"/>
    <w:rsid w:val="00D57175"/>
    <w:rsid w:val="00D72B03"/>
    <w:rsid w:val="00D817E9"/>
    <w:rsid w:val="00D83BF2"/>
    <w:rsid w:val="00D853CF"/>
    <w:rsid w:val="00D92845"/>
    <w:rsid w:val="00D9432B"/>
    <w:rsid w:val="00D95FAC"/>
    <w:rsid w:val="00DA02C5"/>
    <w:rsid w:val="00DA6CA0"/>
    <w:rsid w:val="00DB4D90"/>
    <w:rsid w:val="00DB6E2F"/>
    <w:rsid w:val="00DC119B"/>
    <w:rsid w:val="00DD1C61"/>
    <w:rsid w:val="00DD34D1"/>
    <w:rsid w:val="00DD4422"/>
    <w:rsid w:val="00DD5056"/>
    <w:rsid w:val="00DE7604"/>
    <w:rsid w:val="00E03F71"/>
    <w:rsid w:val="00E0618E"/>
    <w:rsid w:val="00E10A73"/>
    <w:rsid w:val="00E12F96"/>
    <w:rsid w:val="00E1499B"/>
    <w:rsid w:val="00E15C18"/>
    <w:rsid w:val="00E20A9E"/>
    <w:rsid w:val="00E2380D"/>
    <w:rsid w:val="00E30C51"/>
    <w:rsid w:val="00E45779"/>
    <w:rsid w:val="00E457E6"/>
    <w:rsid w:val="00E52462"/>
    <w:rsid w:val="00E525D9"/>
    <w:rsid w:val="00E57F70"/>
    <w:rsid w:val="00E61FB9"/>
    <w:rsid w:val="00E65E24"/>
    <w:rsid w:val="00E673EF"/>
    <w:rsid w:val="00E718FA"/>
    <w:rsid w:val="00E74D79"/>
    <w:rsid w:val="00E80070"/>
    <w:rsid w:val="00E85E57"/>
    <w:rsid w:val="00E90439"/>
    <w:rsid w:val="00E94B2B"/>
    <w:rsid w:val="00E95275"/>
    <w:rsid w:val="00EB0D92"/>
    <w:rsid w:val="00EC735F"/>
    <w:rsid w:val="00ED357A"/>
    <w:rsid w:val="00ED5B83"/>
    <w:rsid w:val="00EE27CD"/>
    <w:rsid w:val="00EE5292"/>
    <w:rsid w:val="00EE58F0"/>
    <w:rsid w:val="00EE79CA"/>
    <w:rsid w:val="00EF0B2E"/>
    <w:rsid w:val="00EF0F21"/>
    <w:rsid w:val="00EF1A7C"/>
    <w:rsid w:val="00EF2C85"/>
    <w:rsid w:val="00EF53FD"/>
    <w:rsid w:val="00EF7F64"/>
    <w:rsid w:val="00F1266B"/>
    <w:rsid w:val="00F15348"/>
    <w:rsid w:val="00F256BF"/>
    <w:rsid w:val="00F355CA"/>
    <w:rsid w:val="00F358F4"/>
    <w:rsid w:val="00F36C9F"/>
    <w:rsid w:val="00F4747F"/>
    <w:rsid w:val="00F50BE2"/>
    <w:rsid w:val="00F52EB2"/>
    <w:rsid w:val="00F530F4"/>
    <w:rsid w:val="00F5765A"/>
    <w:rsid w:val="00F57D11"/>
    <w:rsid w:val="00F71B4C"/>
    <w:rsid w:val="00F72D06"/>
    <w:rsid w:val="00F72DD4"/>
    <w:rsid w:val="00F74366"/>
    <w:rsid w:val="00F8011B"/>
    <w:rsid w:val="00F9269B"/>
    <w:rsid w:val="00F93420"/>
    <w:rsid w:val="00FA088C"/>
    <w:rsid w:val="00FA56BC"/>
    <w:rsid w:val="00FB3C9E"/>
    <w:rsid w:val="00FD2B11"/>
    <w:rsid w:val="00FE198F"/>
    <w:rsid w:val="00FE7662"/>
    <w:rsid w:val="00FE771D"/>
    <w:rsid w:val="00FF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BD6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3F91"/>
  </w:style>
  <w:style w:type="paragraph" w:styleId="Piedepgina">
    <w:name w:val="footer"/>
    <w:basedOn w:val="Normal"/>
    <w:link w:val="PiedepginaCar"/>
    <w:uiPriority w:val="99"/>
    <w:unhideWhenUsed/>
    <w:rsid w:val="00893F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3F91"/>
  </w:style>
  <w:style w:type="paragraph" w:styleId="NormalWeb">
    <w:name w:val="Normal (Web)"/>
    <w:basedOn w:val="Normal"/>
    <w:uiPriority w:val="99"/>
    <w:unhideWhenUsed/>
    <w:rsid w:val="00B468F3"/>
    <w:pPr>
      <w:spacing w:before="100" w:beforeAutospacing="1" w:after="100" w:afterAutospacing="1"/>
    </w:pPr>
    <w:rPr>
      <w:lang w:val="es-CO"/>
    </w:rPr>
  </w:style>
  <w:style w:type="character" w:styleId="nfasis">
    <w:name w:val="Emphasis"/>
    <w:basedOn w:val="Fuentedeprrafopredeter"/>
    <w:uiPriority w:val="20"/>
    <w:qFormat/>
    <w:rsid w:val="00AA1B95"/>
    <w:rPr>
      <w:i/>
      <w:iCs/>
    </w:rPr>
  </w:style>
  <w:style w:type="character" w:customStyle="1" w:styleId="group-hoverbg-base-200">
    <w:name w:val="group-hover:bg-base-200"/>
    <w:basedOn w:val="Fuentedeprrafopredeter"/>
    <w:rsid w:val="00F8011B"/>
  </w:style>
  <w:style w:type="character" w:customStyle="1" w:styleId="opacity-80">
    <w:name w:val="opacity-80"/>
    <w:basedOn w:val="Fuentedeprrafopredeter"/>
    <w:rsid w:val="00F8011B"/>
  </w:style>
  <w:style w:type="character" w:styleId="Textoennegrita">
    <w:name w:val="Strong"/>
    <w:basedOn w:val="Fuentedeprrafopredeter"/>
    <w:uiPriority w:val="22"/>
    <w:qFormat/>
    <w:rsid w:val="00295E2F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487103"/>
    <w:rPr>
      <w:color w:val="0000FF"/>
      <w:u w:val="single"/>
    </w:rPr>
  </w:style>
  <w:style w:type="character" w:customStyle="1" w:styleId="overflow-hidden">
    <w:name w:val="overflow-hidden"/>
    <w:basedOn w:val="Fuentedeprrafopredeter"/>
    <w:rsid w:val="00EF0F21"/>
  </w:style>
  <w:style w:type="paragraph" w:styleId="Textodeglobo">
    <w:name w:val="Balloon Text"/>
    <w:basedOn w:val="Normal"/>
    <w:link w:val="TextodegloboCar"/>
    <w:uiPriority w:val="99"/>
    <w:semiHidden/>
    <w:unhideWhenUsed/>
    <w:rsid w:val="00E03F7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3F71"/>
    <w:rPr>
      <w:rFonts w:ascii="Tahoma" w:hAnsi="Tahoma" w:cs="Tahoma"/>
      <w:sz w:val="16"/>
      <w:szCs w:val="16"/>
    </w:rPr>
  </w:style>
  <w:style w:type="character" w:customStyle="1" w:styleId="fadein4f9by7">
    <w:name w:val="_fadein_4f9by_7"/>
    <w:basedOn w:val="Fuentedeprrafopredeter"/>
    <w:rsid w:val="003A06B4"/>
  </w:style>
  <w:style w:type="character" w:customStyle="1" w:styleId="css-1jxf684">
    <w:name w:val="css-1jxf684"/>
    <w:basedOn w:val="Fuentedeprrafopredeter"/>
    <w:rsid w:val="009416B8"/>
  </w:style>
  <w:style w:type="character" w:customStyle="1" w:styleId="selectable-text">
    <w:name w:val="selectable-text"/>
    <w:basedOn w:val="Fuentedeprrafopredeter"/>
    <w:rsid w:val="009416B8"/>
  </w:style>
  <w:style w:type="character" w:customStyle="1" w:styleId="selectable-text1">
    <w:name w:val="selectable-text1"/>
    <w:basedOn w:val="Fuentedeprrafopredeter"/>
    <w:rsid w:val="009416B8"/>
  </w:style>
  <w:style w:type="character" w:customStyle="1" w:styleId="relative">
    <w:name w:val="relative"/>
    <w:basedOn w:val="Fuentedeprrafopredeter"/>
    <w:rsid w:val="00D35549"/>
  </w:style>
  <w:style w:type="character" w:customStyle="1" w:styleId="ms-1">
    <w:name w:val="ms-1"/>
    <w:basedOn w:val="Fuentedeprrafopredeter"/>
    <w:rsid w:val="00D35549"/>
  </w:style>
  <w:style w:type="character" w:customStyle="1" w:styleId="max-w-full">
    <w:name w:val="max-w-full"/>
    <w:basedOn w:val="Fuentedeprrafopredeter"/>
    <w:rsid w:val="00D35549"/>
  </w:style>
  <w:style w:type="character" w:customStyle="1" w:styleId="-me-1">
    <w:name w:val="-me-1"/>
    <w:basedOn w:val="Fuentedeprrafopredeter"/>
    <w:rsid w:val="00D35549"/>
  </w:style>
  <w:style w:type="character" w:customStyle="1" w:styleId="sr-only">
    <w:name w:val="sr-only"/>
    <w:basedOn w:val="Fuentedeprrafopredeter"/>
    <w:rsid w:val="00191F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3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476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68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43081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0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41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5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77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50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4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1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4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93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5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601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651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92602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1514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434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0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58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482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0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34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602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739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51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55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80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9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22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788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4668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613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5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8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5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9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69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8408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25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15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5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6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85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447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998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178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0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465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48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8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1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72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9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689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991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98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587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589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53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1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48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251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1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64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374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907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2972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9609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770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60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9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81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8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49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09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597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252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418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840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82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5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3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4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46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9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26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59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7725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9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51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62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9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4258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13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02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21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7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63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9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793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0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485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521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082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9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9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2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57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3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80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04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6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5405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233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8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6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5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98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53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2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0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06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65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7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013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89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5057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3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2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2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85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09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7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815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22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1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3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8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426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52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0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68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41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04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4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99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3434">
          <w:marLeft w:val="0"/>
          <w:marRight w:val="12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99957612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13917923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586406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03988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567688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FFFFFF"/>
                                <w:left w:val="single" w:sz="2" w:space="0" w:color="FFFFFF"/>
                                <w:bottom w:val="single" w:sz="2" w:space="0" w:color="FFFFFF"/>
                                <w:right w:val="single" w:sz="2" w:space="0" w:color="FFFFFF"/>
                              </w:divBdr>
                              <w:divsChild>
                                <w:div w:id="17800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1458060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1988438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1706320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  <w:divsChild>
                                                <w:div w:id="723407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000000"/>
                                                    <w:left w:val="single" w:sz="2" w:space="0" w:color="000000"/>
                                                    <w:bottom w:val="single" w:sz="2" w:space="0" w:color="000000"/>
                                                    <w:right w:val="single" w:sz="2" w:space="0" w:color="000000"/>
                                                  </w:divBdr>
                                                  <w:divsChild>
                                                    <w:div w:id="14889820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FFFFFF"/>
                                                        <w:left w:val="single" w:sz="2" w:space="0" w:color="FFFFFF"/>
                                                        <w:bottom w:val="single" w:sz="2" w:space="0" w:color="FFFFFF"/>
                                                        <w:right w:val="single" w:sz="2" w:space="0" w:color="FFFFFF"/>
                                                      </w:divBdr>
                                                      <w:divsChild>
                                                        <w:div w:id="1973250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000000"/>
                                                            <w:left w:val="single" w:sz="2" w:space="0" w:color="000000"/>
                                                            <w:bottom w:val="single" w:sz="2" w:space="0" w:color="000000"/>
                                                            <w:right w:val="single" w:sz="2" w:space="0" w:color="000000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02606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9" w:color="000000"/>
            <w:right w:val="single" w:sz="2" w:space="0" w:color="000000"/>
          </w:divBdr>
          <w:divsChild>
            <w:div w:id="264923994">
              <w:marLeft w:val="0"/>
              <w:marRight w:val="0"/>
              <w:marTop w:val="0"/>
              <w:marBottom w:val="3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70754818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957417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2057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49483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769621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993413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1344161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81549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9748548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000000"/>
                                    <w:left w:val="single" w:sz="2" w:space="0" w:color="000000"/>
                                    <w:bottom w:val="single" w:sz="2" w:space="0" w:color="000000"/>
                                    <w:right w:val="single" w:sz="2" w:space="0" w:color="000000"/>
                                  </w:divBdr>
                                  <w:divsChild>
                                    <w:div w:id="2128618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0" w:color="000000"/>
                                        <w:bottom w:val="single" w:sz="2" w:space="0" w:color="000000"/>
                                        <w:right w:val="single" w:sz="2" w:space="0" w:color="000000"/>
                                      </w:divBdr>
                                      <w:divsChild>
                                        <w:div w:id="649140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  <w:divsChild>
                                            <w:div w:id="68508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000000"/>
                                                <w:left w:val="single" w:sz="2" w:space="0" w:color="000000"/>
                                                <w:bottom w:val="single" w:sz="2" w:space="0" w:color="000000"/>
                                                <w:right w:val="single" w:sz="2" w:space="0" w:color="000000"/>
                                              </w:divBdr>
                                            </w:div>
                                          </w:divsChild>
                                        </w:div>
                                        <w:div w:id="851576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3" w:color="000000"/>
                                            <w:bottom w:val="single" w:sz="2" w:space="0" w:color="000000"/>
                                            <w:right w:val="single" w:sz="2" w:space="3" w:color="000000"/>
                                          </w:divBdr>
                                        </w:div>
                                        <w:div w:id="1829319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000000"/>
                                            <w:left w:val="single" w:sz="2" w:space="0" w:color="000000"/>
                                            <w:bottom w:val="single" w:sz="2" w:space="0" w:color="000000"/>
                                            <w:right w:val="single" w:sz="2" w:space="0" w:color="000000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16968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953508372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</w:div>
              </w:divsChild>
            </w:div>
          </w:divsChild>
        </w:div>
      </w:divsChild>
    </w:div>
    <w:div w:id="1394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1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1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9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6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458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2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1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14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176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652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6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7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03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11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03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19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654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264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97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26544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192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862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5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7912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078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0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0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57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85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19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1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233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04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1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82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20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4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046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743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029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4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0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56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6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74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469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190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143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7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746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5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Alison Infante♥</dc:creator>
  <cp:lastModifiedBy>Alison Infante♥</cp:lastModifiedBy>
  <cp:revision>2</cp:revision>
  <dcterms:created xsi:type="dcterms:W3CDTF">2025-09-21T23:06:00Z</dcterms:created>
  <dcterms:modified xsi:type="dcterms:W3CDTF">2025-09-21T23:06:00Z</dcterms:modified>
</cp:coreProperties>
</file>